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52"/>
          <w:szCs w:val="52"/>
        </w:rPr>
      </w:pPr>
      <w:bookmarkStart w:id="0" w:name="_GoBack"/>
      <w:bookmarkEnd w:id="0"/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52"/>
          <w:szCs w:val="52"/>
        </w:rPr>
      </w:pPr>
      <w:r w:rsidRPr="005B3412">
        <w:rPr>
          <w:rFonts w:ascii="Cambria" w:hAnsi="Cambria" w:cs="Cambria"/>
          <w:color w:val="000000" w:themeColor="text1"/>
          <w:sz w:val="52"/>
          <w:szCs w:val="52"/>
        </w:rPr>
        <w:t>What is a Patient Participation Group?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52"/>
          <w:szCs w:val="52"/>
        </w:rPr>
      </w:pP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Every PPG is unique, evolving to meet local needs. Most commonly, they work with their practices to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offer the patient perspective on the services that are provided. PPGs also help to improve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communication, to encourage patients to take more responsibility for their health and to provide</w:t>
      </w:r>
    </w:p>
    <w:p w:rsid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practical support.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</w:pPr>
      <w:r w:rsidRPr="005B3412"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  <w:t>Patient Participation is: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</w:pPr>
    </w:p>
    <w:p w:rsidR="005B3412" w:rsidRPr="005B3412" w:rsidRDefault="005B3412" w:rsidP="005B34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6"/>
          <w:szCs w:val="26"/>
        </w:rPr>
      </w:pPr>
      <w:r w:rsidRPr="005B3412">
        <w:rPr>
          <w:rFonts w:ascii="Cambria,Bold" w:hAnsi="Cambria,Bold" w:cs="Cambria,Bold"/>
          <w:b/>
          <w:bCs/>
          <w:color w:val="000000" w:themeColor="text1"/>
          <w:sz w:val="26"/>
          <w:szCs w:val="26"/>
        </w:rPr>
        <w:t>Patients working with a practice to: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Contribute to the continuous improvement of services;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Foster improved communication between the practice and its patients;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Help patients to take more responsibility for their health; and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Provide practical support and help implement change.</w:t>
      </w:r>
    </w:p>
    <w:p w:rsidR="005B3412" w:rsidRPr="005B3412" w:rsidRDefault="005B3412" w:rsidP="005B34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6"/>
          <w:szCs w:val="26"/>
        </w:rPr>
      </w:pPr>
      <w:r w:rsidRPr="005B3412">
        <w:rPr>
          <w:rFonts w:ascii="Cambria,Bold" w:hAnsi="Cambria,Bold" w:cs="Cambria,Bold"/>
          <w:b/>
          <w:bCs/>
          <w:color w:val="000000" w:themeColor="text1"/>
          <w:sz w:val="26"/>
          <w:szCs w:val="26"/>
        </w:rPr>
        <w:t>Varied to suit local needs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Each group determines its own activities according to the needs of the community and the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practice itself</w:t>
      </w:r>
    </w:p>
    <w:p w:rsidR="005B3412" w:rsidRPr="005B3412" w:rsidRDefault="005B3412" w:rsidP="005B34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6"/>
          <w:szCs w:val="26"/>
        </w:rPr>
      </w:pPr>
      <w:r w:rsidRPr="005B3412">
        <w:rPr>
          <w:rFonts w:ascii="Cambria,Bold" w:hAnsi="Cambria,Bold" w:cs="Cambria,Bold"/>
          <w:b/>
          <w:bCs/>
          <w:color w:val="000000" w:themeColor="text1"/>
          <w:sz w:val="26"/>
          <w:szCs w:val="26"/>
        </w:rPr>
        <w:t>Based on co-operation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PPGs work by building a relationship between the practice and its patients that breaks down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barriers and shares information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PPGs can develop to influence the wider NHS, most notably the decisions that are made on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behalf of patients about the services that are to be available to them.</w:t>
      </w:r>
    </w:p>
    <w:p w:rsid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</w:pP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</w:pPr>
    </w:p>
    <w:p w:rsid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</w:pPr>
      <w:r w:rsidRPr="005B3412"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  <w:t>Patient Participation is NOT: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8"/>
          <w:szCs w:val="28"/>
        </w:rPr>
      </w:pPr>
    </w:p>
    <w:p w:rsidR="005B3412" w:rsidRPr="005B3412" w:rsidRDefault="005B3412" w:rsidP="005B3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 w:themeColor="text1"/>
          <w:sz w:val="26"/>
          <w:szCs w:val="26"/>
        </w:rPr>
      </w:pPr>
      <w:r w:rsidRPr="005B3412">
        <w:rPr>
          <w:rFonts w:ascii="Cambria,Bold" w:hAnsi="Cambria,Bold" w:cs="Cambria,Bold"/>
          <w:b/>
          <w:bCs/>
          <w:color w:val="000000" w:themeColor="text1"/>
          <w:sz w:val="26"/>
          <w:szCs w:val="26"/>
        </w:rPr>
        <w:t>A forum for complaints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Clear ground rules are needed to ensure that PPG members do not use the PPG as a vehicle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to resolve their own personal issues (however, PPGs often lead to a reduction in the number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of complaints overall).</w:t>
      </w:r>
    </w:p>
    <w:p w:rsidR="005B3412" w:rsidRPr="005B3412" w:rsidRDefault="005B3412" w:rsidP="005B34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If a PPG member wishes to make a complaint then they should go through the normal</w:t>
      </w:r>
    </w:p>
    <w:p w:rsidR="009E576B" w:rsidRPr="005B3412" w:rsidRDefault="005B3412" w:rsidP="005B3412">
      <w:pPr>
        <w:rPr>
          <w:color w:val="000000" w:themeColor="text1"/>
        </w:rPr>
      </w:pPr>
      <w:r w:rsidRPr="005B3412">
        <w:rPr>
          <w:rFonts w:ascii="Calibri" w:hAnsi="Calibri" w:cs="Calibri"/>
          <w:color w:val="000000" w:themeColor="text1"/>
        </w:rPr>
        <w:t>process.</w:t>
      </w:r>
    </w:p>
    <w:sectPr w:rsidR="009E576B" w:rsidRPr="005B3412" w:rsidSect="000964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99" w:rsidRDefault="00796C99" w:rsidP="005B3412">
      <w:pPr>
        <w:spacing w:after="0" w:line="240" w:lineRule="auto"/>
      </w:pPr>
      <w:r>
        <w:separator/>
      </w:r>
    </w:p>
  </w:endnote>
  <w:endnote w:type="continuationSeparator" w:id="1">
    <w:p w:rsidR="00796C99" w:rsidRDefault="00796C99" w:rsidP="005B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99" w:rsidRDefault="00796C99" w:rsidP="005B3412">
      <w:pPr>
        <w:spacing w:after="0" w:line="240" w:lineRule="auto"/>
      </w:pPr>
      <w:r>
        <w:separator/>
      </w:r>
    </w:p>
  </w:footnote>
  <w:footnote w:type="continuationSeparator" w:id="1">
    <w:p w:rsidR="00796C99" w:rsidRDefault="00796C99" w:rsidP="005B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12" w:rsidRDefault="005B3412" w:rsidP="005B3412">
    <w:pPr>
      <w:pStyle w:val="Header"/>
      <w:jc w:val="center"/>
      <w:rPr>
        <w:b/>
        <w:sz w:val="40"/>
        <w:szCs w:val="40"/>
      </w:rPr>
    </w:pPr>
    <w:r w:rsidRPr="00EC715B">
      <w:rPr>
        <w:b/>
        <w:sz w:val="40"/>
        <w:szCs w:val="40"/>
      </w:rPr>
      <w:t>Drs Lane, Waller and Schatzberger</w:t>
    </w:r>
  </w:p>
  <w:p w:rsidR="005B3412" w:rsidRPr="00EC715B" w:rsidRDefault="005B3412" w:rsidP="005B3412">
    <w:pPr>
      <w:pStyle w:val="Header"/>
      <w:jc w:val="center"/>
      <w:rPr>
        <w:b/>
        <w:sz w:val="30"/>
        <w:szCs w:val="30"/>
      </w:rPr>
    </w:pPr>
    <w:r w:rsidRPr="00EC715B">
      <w:rPr>
        <w:b/>
        <w:sz w:val="30"/>
        <w:szCs w:val="30"/>
      </w:rPr>
      <w:t>Kirkburton Health Centre</w:t>
    </w:r>
  </w:p>
  <w:p w:rsidR="005B3412" w:rsidRDefault="005B3412" w:rsidP="005B3412">
    <w:pPr>
      <w:pStyle w:val="Header"/>
      <w:tabs>
        <w:tab w:val="clear" w:pos="4513"/>
        <w:tab w:val="clear" w:pos="9026"/>
        <w:tab w:val="left" w:pos="27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6B"/>
    <w:multiLevelType w:val="hybridMultilevel"/>
    <w:tmpl w:val="DCD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AAB"/>
    <w:multiLevelType w:val="hybridMultilevel"/>
    <w:tmpl w:val="AA42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4ADD"/>
    <w:multiLevelType w:val="hybridMultilevel"/>
    <w:tmpl w:val="9FE8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4293B"/>
    <w:multiLevelType w:val="hybridMultilevel"/>
    <w:tmpl w:val="05E0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412"/>
    <w:rsid w:val="000964F9"/>
    <w:rsid w:val="005B3412"/>
    <w:rsid w:val="00796C99"/>
    <w:rsid w:val="009E576B"/>
    <w:rsid w:val="00AB30E0"/>
    <w:rsid w:val="00F1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12"/>
  </w:style>
  <w:style w:type="paragraph" w:styleId="Footer">
    <w:name w:val="footer"/>
    <w:basedOn w:val="Normal"/>
    <w:link w:val="FooterChar"/>
    <w:uiPriority w:val="99"/>
    <w:unhideWhenUsed/>
    <w:rsid w:val="005B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12"/>
  </w:style>
  <w:style w:type="paragraph" w:styleId="ListParagraph">
    <w:name w:val="List Paragraph"/>
    <w:basedOn w:val="Normal"/>
    <w:uiPriority w:val="34"/>
    <w:qFormat/>
    <w:rsid w:val="005B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12"/>
  </w:style>
  <w:style w:type="paragraph" w:styleId="Footer">
    <w:name w:val="footer"/>
    <w:basedOn w:val="Normal"/>
    <w:link w:val="FooterChar"/>
    <w:uiPriority w:val="99"/>
    <w:unhideWhenUsed/>
    <w:rsid w:val="005B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12"/>
  </w:style>
  <w:style w:type="paragraph" w:styleId="ListParagraph">
    <w:name w:val="List Paragraph"/>
    <w:basedOn w:val="Normal"/>
    <w:uiPriority w:val="34"/>
    <w:qFormat/>
    <w:rsid w:val="005B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Emily.Town</dc:creator>
  <cp:lastModifiedBy>Stephen Leeves</cp:lastModifiedBy>
  <cp:revision>2</cp:revision>
  <cp:lastPrinted>2021-05-21T11:35:00Z</cp:lastPrinted>
  <dcterms:created xsi:type="dcterms:W3CDTF">2022-07-11T09:21:00Z</dcterms:created>
  <dcterms:modified xsi:type="dcterms:W3CDTF">2022-07-11T09:21:00Z</dcterms:modified>
</cp:coreProperties>
</file>